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E47738">
        <w:rPr>
          <w:rFonts w:ascii="Times New Roman" w:hAnsi="Times New Roman"/>
        </w:rPr>
        <w:t>О.М. Ефимова</w:t>
      </w:r>
      <w:r w:rsidRPr="000C5601">
        <w:rPr>
          <w:rFonts w:ascii="Times New Roman" w:hAnsi="Times New Roman"/>
        </w:rPr>
        <w:t>.</w:t>
      </w:r>
    </w:p>
    <w:p w:rsidR="00C2625A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625A" w:rsidRPr="00BC1E90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C2625A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Рагу из овощей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1 ОБЛАСТЬ ПРИМЕНЕНИЯ</w:t>
      </w:r>
    </w:p>
    <w:p w:rsidR="00C2625A" w:rsidRPr="00E47738" w:rsidRDefault="00C2625A" w:rsidP="00E47738">
      <w:pPr>
        <w:shd w:val="clear" w:color="auto" w:fill="FFFFFF"/>
        <w:ind w:firstLine="284"/>
        <w:jc w:val="both"/>
        <w:rPr>
          <w:rFonts w:ascii="Times New Roman" w:eastAsia="Calibri" w:hAnsi="Times New Roman"/>
        </w:rPr>
      </w:pPr>
      <w:r w:rsidRPr="00356EB9">
        <w:rPr>
          <w:rFonts w:ascii="Times New Roman" w:hAnsi="Times New Roman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</w:rPr>
        <w:t>рагу из овощей</w:t>
      </w:r>
      <w:r w:rsidRPr="00356EB9">
        <w:rPr>
          <w:rFonts w:ascii="Times New Roman" w:hAnsi="Times New Roman"/>
        </w:rPr>
        <w:t xml:space="preserve">, вырабатываемое  в МДОУ </w:t>
      </w:r>
      <w:proofErr w:type="spellStart"/>
      <w:r w:rsidRPr="00356EB9">
        <w:rPr>
          <w:rFonts w:ascii="Times New Roman" w:hAnsi="Times New Roman"/>
        </w:rPr>
        <w:t>Тисульском</w:t>
      </w:r>
      <w:proofErr w:type="spellEnd"/>
      <w:r w:rsidRPr="00356EB9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 </w:t>
      </w:r>
      <w:r w:rsidR="00E47738" w:rsidRPr="00E47738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E47738" w:rsidRPr="00E47738">
        <w:rPr>
          <w:rFonts w:ascii="Times New Roman" w:eastAsia="Calibri" w:hAnsi="Times New Roman"/>
          <w:lang w:eastAsia="en-US"/>
        </w:rPr>
        <w:t>Тутеляна</w:t>
      </w:r>
      <w:proofErr w:type="spellEnd"/>
      <w:r w:rsidR="00E47738" w:rsidRPr="00E47738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E47738" w:rsidRPr="00E47738">
        <w:rPr>
          <w:rFonts w:ascii="Times New Roman" w:eastAsia="Calibri" w:hAnsi="Times New Roman"/>
          <w:lang w:eastAsia="en-US"/>
        </w:rPr>
        <w:t>Делис</w:t>
      </w:r>
      <w:proofErr w:type="spellEnd"/>
      <w:r w:rsidR="00E47738" w:rsidRPr="00E47738">
        <w:rPr>
          <w:rFonts w:ascii="Times New Roman" w:eastAsia="Calibri" w:hAnsi="Times New Roman"/>
          <w:lang w:eastAsia="en-US"/>
        </w:rPr>
        <w:t>-плюс, 2016 г.  Рецептура № 1</w:t>
      </w:r>
      <w:r w:rsidR="00E47738">
        <w:rPr>
          <w:rFonts w:ascii="Times New Roman" w:eastAsia="Calibri" w:hAnsi="Times New Roman"/>
          <w:lang w:eastAsia="en-US"/>
        </w:rPr>
        <w:t>48</w:t>
      </w:r>
      <w:r w:rsidR="00E47738" w:rsidRPr="00E47738">
        <w:rPr>
          <w:rFonts w:ascii="Times New Roman" w:eastAsia="Calibri" w:hAnsi="Times New Roman"/>
          <w:lang w:eastAsia="en-US"/>
        </w:rPr>
        <w:t>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2 ТРЕБОВАНИЯ К СЫРЬЮ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Продовольс</w:t>
      </w:r>
      <w:r>
        <w:rPr>
          <w:rFonts w:ascii="Times New Roman" w:hAnsi="Times New Roman"/>
        </w:rPr>
        <w:t>твенное сырье, пищевые продукты</w:t>
      </w:r>
      <w:r w:rsidRPr="00356EB9">
        <w:rPr>
          <w:rFonts w:ascii="Times New Roman" w:hAnsi="Times New Roman"/>
        </w:rPr>
        <w:t xml:space="preserve">, используемые для приготовления  </w:t>
      </w:r>
      <w:r>
        <w:rPr>
          <w:rFonts w:ascii="Times New Roman" w:hAnsi="Times New Roman"/>
        </w:rPr>
        <w:t>рагу из овощей</w:t>
      </w:r>
      <w:r w:rsidRPr="00356EB9">
        <w:rPr>
          <w:rFonts w:ascii="Times New Roman" w:hAnsi="Times New Roman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356EB9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C2625A" w:rsidRPr="00356EB9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2625A" w:rsidRPr="00356EB9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5A" w:rsidRPr="00356EB9" w:rsidRDefault="00C2625A" w:rsidP="00356E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нетто</w:t>
            </w:r>
          </w:p>
        </w:tc>
      </w:tr>
      <w:tr w:rsidR="00C2625A" w:rsidRPr="00356EB9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C2625A" w:rsidRPr="00356EB9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E4773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Капуста белокочанная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Масло растительное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Соус сметанный </w:t>
            </w:r>
            <w:r w:rsidR="001B2E57">
              <w:rPr>
                <w:rFonts w:ascii="Times New Roman" w:hAnsi="Times New Roman"/>
              </w:rPr>
              <w:t>№ 372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C2625A" w:rsidRPr="00356EB9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bookmarkStart w:id="0" w:name="_GoBack" w:colFirst="3" w:colLast="4"/>
            <w:r w:rsidRPr="00356EB9">
              <w:rPr>
                <w:rFonts w:ascii="Times New Roman" w:hAnsi="Times New Roman"/>
              </w:rPr>
              <w:t xml:space="preserve">Выход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CC02DD" w:rsidRDefault="00AC033E" w:rsidP="00E477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02DD">
              <w:rPr>
                <w:rFonts w:ascii="Times New Roman" w:hAnsi="Times New Roman"/>
                <w:b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CC02DD" w:rsidRDefault="00AC033E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02DD">
              <w:rPr>
                <w:rFonts w:ascii="Times New Roman" w:hAnsi="Times New Roman"/>
                <w:b/>
              </w:rPr>
              <w:t>180</w:t>
            </w:r>
          </w:p>
        </w:tc>
      </w:tr>
    </w:tbl>
    <w:bookmarkEnd w:id="0"/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4 ТЕХНОЛОГИЧЕСКИЙ ПРОЦЕСС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Капусту нарезают шашками, припускают. Остальные овощи нарезают кубиками 1-1см или дольками не более 2-2,5см. В подготовленную посуду закладывают припущенную морковь, пассерованный  лук, картофель, заливают сметанным соусом</w:t>
      </w:r>
      <w:r>
        <w:rPr>
          <w:rFonts w:ascii="Times New Roman" w:hAnsi="Times New Roman"/>
        </w:rPr>
        <w:t xml:space="preserve"> (№</w:t>
      </w:r>
      <w:r w:rsidR="001B2E57">
        <w:rPr>
          <w:rFonts w:ascii="Times New Roman" w:hAnsi="Times New Roman"/>
        </w:rPr>
        <w:t>372</w:t>
      </w:r>
      <w:r>
        <w:rPr>
          <w:rFonts w:ascii="Times New Roman" w:hAnsi="Times New Roman"/>
        </w:rPr>
        <w:t>)</w:t>
      </w:r>
      <w:r w:rsidRPr="00356EB9">
        <w:rPr>
          <w:rFonts w:ascii="Times New Roman" w:hAnsi="Times New Roman"/>
        </w:rPr>
        <w:t xml:space="preserve"> и тушат 15-20 минут, добавляют соль. При отпуске рагу выкладывают горкой и поливают </w:t>
      </w:r>
      <w:r>
        <w:rPr>
          <w:rFonts w:ascii="Times New Roman" w:hAnsi="Times New Roman"/>
        </w:rPr>
        <w:t xml:space="preserve">растопленным </w:t>
      </w:r>
      <w:r w:rsidRPr="00BB198E">
        <w:rPr>
          <w:rFonts w:ascii="Times New Roman" w:hAnsi="Times New Roman"/>
        </w:rPr>
        <w:t>и доведенным до кипения</w:t>
      </w:r>
      <w:r>
        <w:t xml:space="preserve"> </w:t>
      </w:r>
      <w:r>
        <w:rPr>
          <w:rFonts w:ascii="Times New Roman" w:hAnsi="Times New Roman"/>
        </w:rPr>
        <w:t xml:space="preserve"> сливочным </w:t>
      </w:r>
      <w:r w:rsidRPr="00356EB9">
        <w:rPr>
          <w:rFonts w:ascii="Times New Roman" w:hAnsi="Times New Roman"/>
        </w:rPr>
        <w:t>маслом. В рагу можно добав</w:t>
      </w:r>
      <w:r w:rsidR="001B2E57">
        <w:rPr>
          <w:rFonts w:ascii="Times New Roman" w:hAnsi="Times New Roman"/>
        </w:rPr>
        <w:t>ить</w:t>
      </w:r>
      <w:r w:rsidRPr="00356EB9">
        <w:rPr>
          <w:rFonts w:ascii="Times New Roman" w:hAnsi="Times New Roman"/>
        </w:rPr>
        <w:t xml:space="preserve"> в конце приготовления чеснок. 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Температура подачи 65 С.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5 ПОКАЗАТЕЛИ КАЧЕСТВА И БЕЗОПАСНОСТИ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5. Органолептические показатели качества:</w:t>
      </w:r>
    </w:p>
    <w:p w:rsidR="00C2625A" w:rsidRPr="00356EB9" w:rsidRDefault="00C2625A" w:rsidP="00356EB9">
      <w:pPr>
        <w:shd w:val="clear" w:color="auto" w:fill="FFFFFF"/>
        <w:tabs>
          <w:tab w:val="left" w:pos="465"/>
        </w:tabs>
        <w:spacing w:after="0" w:line="240" w:lineRule="auto"/>
        <w:rPr>
          <w:rFonts w:ascii="Times New Roman" w:hAnsi="Times New Roman"/>
        </w:rPr>
      </w:pPr>
      <w:r w:rsidRPr="00356EB9">
        <w:rPr>
          <w:rFonts w:ascii="Times New Roman" w:hAnsi="Times New Roman"/>
        </w:rPr>
        <w:tab/>
        <w:t>Кусочки овощей одинаковой формы и величины, консистенция мягкая, сочная. Форма кусочков сохранилась, допускается часть разварившегося картофеля. Не допускается запах подгорелых и пареных овощей.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6. ПИЩЕВАЯ ЦЕННОСТЬ рагу из овощей на выход -</w:t>
      </w:r>
      <w:r w:rsidR="00F12CC6">
        <w:rPr>
          <w:rFonts w:ascii="Times New Roman" w:hAnsi="Times New Roman"/>
        </w:rPr>
        <w:t>150</w:t>
      </w:r>
      <w:r w:rsidRPr="00356EB9">
        <w:rPr>
          <w:rFonts w:ascii="Times New Roman" w:hAnsi="Times New Roman"/>
        </w:rPr>
        <w:t xml:space="preserve"> /</w:t>
      </w:r>
      <w:r w:rsidR="00F12CC6">
        <w:rPr>
          <w:rFonts w:ascii="Times New Roman" w:hAnsi="Times New Roman"/>
        </w:rPr>
        <w:t>180</w:t>
      </w:r>
      <w:r w:rsidRPr="00356EB9">
        <w:rPr>
          <w:rFonts w:ascii="Times New Roman" w:hAnsi="Times New Roman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18"/>
        <w:gridCol w:w="1024"/>
        <w:gridCol w:w="941"/>
        <w:gridCol w:w="927"/>
        <w:gridCol w:w="885"/>
        <w:gridCol w:w="815"/>
        <w:gridCol w:w="849"/>
        <w:gridCol w:w="1118"/>
        <w:gridCol w:w="1338"/>
      </w:tblGrid>
      <w:tr w:rsidR="00C2625A" w:rsidRPr="00356EB9" w:rsidTr="001B2E57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Жиры,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С</w:t>
            </w:r>
          </w:p>
        </w:tc>
        <w:tc>
          <w:tcPr>
            <w:tcW w:w="122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356EB9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C2625A" w:rsidRPr="00356EB9" w:rsidTr="001B2E57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1B2E57" w:rsidRPr="00356EB9" w:rsidTr="001B2E57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  <w:r w:rsidR="001B2E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E57" w:rsidRPr="00356EB9" w:rsidRDefault="00F12CC6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E57" w:rsidRPr="00356EB9" w:rsidRDefault="00F12CC6" w:rsidP="00BB32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F12CC6" w:rsidP="00BB32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147,6</w:t>
            </w:r>
          </w:p>
        </w:tc>
      </w:tr>
    </w:tbl>
    <w:p w:rsidR="00C2625A" w:rsidRDefault="00C2625A" w:rsidP="00356EB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C2625A" w:rsidRPr="00356EB9" w:rsidRDefault="00C2625A" w:rsidP="00356EB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56EB9">
        <w:rPr>
          <w:rFonts w:ascii="Times New Roman" w:hAnsi="Times New Roman"/>
        </w:rPr>
        <w:t>овар_________________________</w:t>
      </w:r>
    </w:p>
    <w:sectPr w:rsidR="00C2625A" w:rsidRPr="00356EB9" w:rsidSect="00343BC5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945"/>
    <w:rsid w:val="00040200"/>
    <w:rsid w:val="000C5601"/>
    <w:rsid w:val="000F420E"/>
    <w:rsid w:val="001B2E57"/>
    <w:rsid w:val="002B0BD0"/>
    <w:rsid w:val="002B4955"/>
    <w:rsid w:val="00313C78"/>
    <w:rsid w:val="00340D90"/>
    <w:rsid w:val="00343BC5"/>
    <w:rsid w:val="00356EB9"/>
    <w:rsid w:val="00387CCC"/>
    <w:rsid w:val="00402945"/>
    <w:rsid w:val="00456B1A"/>
    <w:rsid w:val="00470A93"/>
    <w:rsid w:val="005F30A2"/>
    <w:rsid w:val="00640E95"/>
    <w:rsid w:val="0066417E"/>
    <w:rsid w:val="006F5217"/>
    <w:rsid w:val="007154B0"/>
    <w:rsid w:val="0073503B"/>
    <w:rsid w:val="007462E4"/>
    <w:rsid w:val="007B3B62"/>
    <w:rsid w:val="00984EA9"/>
    <w:rsid w:val="00A56C6C"/>
    <w:rsid w:val="00A83FC4"/>
    <w:rsid w:val="00AB2FF4"/>
    <w:rsid w:val="00AC033E"/>
    <w:rsid w:val="00AD7612"/>
    <w:rsid w:val="00B131E7"/>
    <w:rsid w:val="00B4346F"/>
    <w:rsid w:val="00BB198E"/>
    <w:rsid w:val="00BC1E90"/>
    <w:rsid w:val="00BC6B12"/>
    <w:rsid w:val="00C01620"/>
    <w:rsid w:val="00C2625A"/>
    <w:rsid w:val="00C63970"/>
    <w:rsid w:val="00C82051"/>
    <w:rsid w:val="00CC02DD"/>
    <w:rsid w:val="00D005B6"/>
    <w:rsid w:val="00D62C6A"/>
    <w:rsid w:val="00D81CB7"/>
    <w:rsid w:val="00DA603F"/>
    <w:rsid w:val="00DF24A2"/>
    <w:rsid w:val="00E47738"/>
    <w:rsid w:val="00F12CC6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6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14</cp:revision>
  <dcterms:created xsi:type="dcterms:W3CDTF">2016-06-19T18:47:00Z</dcterms:created>
  <dcterms:modified xsi:type="dcterms:W3CDTF">2021-02-12T02:45:00Z</dcterms:modified>
</cp:coreProperties>
</file>